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AE4" w:rsidRPr="00883AE4" w:rsidRDefault="00883AE4" w:rsidP="00883AE4">
      <w:pPr>
        <w:tabs>
          <w:tab w:val="left" w:pos="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 xml:space="preserve">Кабардино- Балкарская Республика </w:t>
      </w:r>
    </w:p>
    <w:p w:rsidR="00883AE4" w:rsidRPr="00883AE4" w:rsidRDefault="00883AE4" w:rsidP="00883AE4">
      <w:pPr>
        <w:tabs>
          <w:tab w:val="left" w:pos="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83AE4" w:rsidRPr="00883AE4" w:rsidRDefault="00883AE4" w:rsidP="00883AE4">
      <w:pPr>
        <w:tabs>
          <w:tab w:val="left" w:pos="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883AE4" w:rsidRPr="00883AE4" w:rsidRDefault="00883AE4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Default="00883AE4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Default="009B5363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Default="009B5363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Pr="00883AE4" w:rsidRDefault="009B5363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883AE4" w:rsidRPr="00883AE4" w:rsidRDefault="00883AE4" w:rsidP="00883A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 УЧЕБНОЙ ДИСЦИПЛИНЫ</w:t>
      </w:r>
    </w:p>
    <w:p w:rsidR="00883AE4" w:rsidRPr="009B5363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B5363">
        <w:rPr>
          <w:rFonts w:ascii="Times New Roman" w:eastAsia="Times New Roman" w:hAnsi="Times New Roman" w:cs="Times New Roman"/>
          <w:b/>
          <w:sz w:val="36"/>
          <w:szCs w:val="36"/>
        </w:rPr>
        <w:t>ОДБ 13 «ОБЩЕСТВОЗНАНИЕ»</w:t>
      </w: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Для профессии: </w:t>
      </w:r>
    </w:p>
    <w:p w:rsidR="00883AE4" w:rsidRPr="00883AE4" w:rsidRDefault="00883AE4" w:rsidP="00883AE4">
      <w:pPr>
        <w:tabs>
          <w:tab w:val="left" w:pos="3888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883AE4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09.01.02 «Наладчик компьютерных сетей»</w:t>
      </w:r>
    </w:p>
    <w:p w:rsidR="00883AE4" w:rsidRPr="00883AE4" w:rsidRDefault="00883AE4" w:rsidP="00883AE4">
      <w:pPr>
        <w:tabs>
          <w:tab w:val="left" w:pos="1545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tabs>
          <w:tab w:val="left" w:pos="4198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i/>
          <w:sz w:val="24"/>
          <w:szCs w:val="24"/>
        </w:rPr>
        <w:t>(на базе 9 класса)</w:t>
      </w:r>
    </w:p>
    <w:p w:rsidR="00883AE4" w:rsidRPr="00883AE4" w:rsidRDefault="00883AE4" w:rsidP="00883AE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883AE4" w:rsidRDefault="00883AE4" w:rsidP="009B536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i/>
          <w:sz w:val="24"/>
          <w:szCs w:val="24"/>
        </w:rPr>
        <w:t>Нальчик, 2022 г.</w:t>
      </w:r>
      <w:r w:rsidRPr="00883AE4">
        <w:rPr>
          <w:rFonts w:ascii="Times New Roman" w:hAnsi="Times New Roman" w:cs="Times New Roman"/>
          <w:sz w:val="24"/>
          <w:szCs w:val="24"/>
        </w:rPr>
        <w:br w:type="page"/>
      </w:r>
      <w:bookmarkStart w:id="0" w:name="_gjdgxs"/>
      <w:bookmarkEnd w:id="0"/>
    </w:p>
    <w:tbl>
      <w:tblPr>
        <w:tblW w:w="10260" w:type="dxa"/>
        <w:jc w:val="right"/>
        <w:tblLayout w:type="fixed"/>
        <w:tblLook w:val="04A0" w:firstRow="1" w:lastRow="0" w:firstColumn="1" w:lastColumn="0" w:noHBand="0" w:noVBand="1"/>
      </w:tblPr>
      <w:tblGrid>
        <w:gridCol w:w="5386"/>
        <w:gridCol w:w="4874"/>
      </w:tblGrid>
      <w:tr w:rsidR="00883AE4" w:rsidRPr="00883AE4" w:rsidTr="00883AE4">
        <w:trPr>
          <w:trHeight w:val="1097"/>
          <w:jc w:val="right"/>
        </w:trPr>
        <w:tc>
          <w:tcPr>
            <w:tcW w:w="5387" w:type="dxa"/>
            <w:hideMark/>
          </w:tcPr>
          <w:p w:rsidR="00883AE4" w:rsidRPr="00883AE4" w:rsidRDefault="00883AE4" w:rsidP="00883AE4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ЦМК </w:t>
            </w:r>
          </w:p>
          <w:p w:rsidR="00883AE4" w:rsidRPr="00883AE4" w:rsidRDefault="00883AE4" w:rsidP="00883AE4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общих гуманитарных и социально-экономических дисциплин </w:t>
            </w:r>
          </w:p>
          <w:p w:rsidR="00883AE4" w:rsidRPr="00883AE4" w:rsidRDefault="00883AE4" w:rsidP="00883AE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«         »_________ 2022г.</w:t>
            </w:r>
          </w:p>
          <w:p w:rsidR="00883AE4" w:rsidRPr="00883AE4" w:rsidRDefault="00883AE4" w:rsidP="00883AE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ЦМК___________/Кунижева Ж.А./</w:t>
            </w:r>
          </w:p>
        </w:tc>
        <w:tc>
          <w:tcPr>
            <w:tcW w:w="4874" w:type="dxa"/>
            <w:hideMark/>
          </w:tcPr>
          <w:p w:rsidR="00883AE4" w:rsidRPr="00883AE4" w:rsidRDefault="00883AE4" w:rsidP="00883AE4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83AE4" w:rsidRPr="00883AE4" w:rsidRDefault="00883AE4" w:rsidP="00883AE4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883AE4" w:rsidRPr="00883AE4" w:rsidRDefault="00883AE4" w:rsidP="00883AE4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883AE4" w:rsidRPr="00883AE4" w:rsidRDefault="00883AE4" w:rsidP="00883A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3AE4" w:rsidRPr="00883AE4" w:rsidRDefault="00883AE4" w:rsidP="00883A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Default="00883AE4" w:rsidP="00883A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3AE4" w:rsidRPr="00883AE4" w:rsidRDefault="00883AE4" w:rsidP="00883A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учебной дисциплины «Обществознание» входит в общеобразовательный цикл под индексом ОДБ 13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>
        <w:rPr>
          <w:rFonts w:ascii="Times New Roman" w:eastAsia="Times New Roman" w:hAnsi="Times New Roman" w:cs="Times New Roman"/>
          <w:sz w:val="24"/>
          <w:szCs w:val="24"/>
        </w:rPr>
        <w:t>№ 4 от 14 июня 2022 г.) и утвержденными директором ГБПОУ «КБАДК».</w:t>
      </w:r>
    </w:p>
    <w:p w:rsidR="00883AE4" w:rsidRPr="00883AE4" w:rsidRDefault="00883AE4" w:rsidP="00883AE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3AE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83AE4" w:rsidRPr="00883AE4" w:rsidRDefault="00883AE4" w:rsidP="00883A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83AE4" w:rsidRPr="00883AE4" w:rsidRDefault="00883AE4" w:rsidP="00883AE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Разработчик: преподаватель – Дзахмишева М.А.</w:t>
      </w: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Default="00883AE4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</w:t>
      </w:r>
    </w:p>
    <w:p w:rsidR="009B5363" w:rsidRDefault="009B5363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1"/>
        <w:tblW w:w="9005" w:type="dxa"/>
        <w:tblInd w:w="708" w:type="dxa"/>
        <w:tblLook w:val="04A0" w:firstRow="1" w:lastRow="0" w:firstColumn="1" w:lastColumn="0" w:noHBand="0" w:noVBand="1"/>
      </w:tblPr>
      <w:tblGrid>
        <w:gridCol w:w="676"/>
        <w:gridCol w:w="7371"/>
        <w:gridCol w:w="958"/>
      </w:tblGrid>
      <w:tr w:rsidR="009B5363" w:rsidTr="00FF7B9A">
        <w:tc>
          <w:tcPr>
            <w:tcW w:w="676" w:type="dxa"/>
          </w:tcPr>
          <w:p w:rsidR="009B5363" w:rsidRPr="009B5363" w:rsidRDefault="009B5363" w:rsidP="009B5363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9B5363" w:rsidRDefault="009B5363" w:rsidP="009B5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 ОДБ 13«Обществознание»</w:t>
            </w:r>
          </w:p>
        </w:tc>
        <w:tc>
          <w:tcPr>
            <w:tcW w:w="958" w:type="dxa"/>
          </w:tcPr>
          <w:p w:rsidR="009B5363" w:rsidRPr="009B5363" w:rsidRDefault="009B5363" w:rsidP="00883A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B5363" w:rsidTr="00FF7B9A">
        <w:tc>
          <w:tcPr>
            <w:tcW w:w="676" w:type="dxa"/>
          </w:tcPr>
          <w:p w:rsidR="009B5363" w:rsidRPr="009B5363" w:rsidRDefault="009B5363" w:rsidP="009B5363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883AE4" w:rsidRDefault="009B5363" w:rsidP="00FF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содержание учебной дисциплины ОДБ </w:t>
            </w:r>
            <w:r w:rsidR="00FF7B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3«Обществознание»</w:t>
            </w:r>
          </w:p>
        </w:tc>
        <w:tc>
          <w:tcPr>
            <w:tcW w:w="958" w:type="dxa"/>
          </w:tcPr>
          <w:p w:rsidR="009B5363" w:rsidRPr="009B5363" w:rsidRDefault="009B5363" w:rsidP="009B53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B5363" w:rsidTr="00FF7B9A">
        <w:tc>
          <w:tcPr>
            <w:tcW w:w="676" w:type="dxa"/>
          </w:tcPr>
          <w:p w:rsidR="009B5363" w:rsidRPr="009B5363" w:rsidRDefault="009B5363" w:rsidP="009B5363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883AE4" w:rsidRDefault="009B5363" w:rsidP="009B536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 ОДБ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9B5363" w:rsidRDefault="009B5363" w:rsidP="009B53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9B5363" w:rsidTr="00FF7B9A">
        <w:tc>
          <w:tcPr>
            <w:tcW w:w="676" w:type="dxa"/>
          </w:tcPr>
          <w:p w:rsidR="009B5363" w:rsidRPr="009B5363" w:rsidRDefault="009B5363" w:rsidP="009B5363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883AE4" w:rsidRDefault="009B5363" w:rsidP="009B5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 ОДБ 13 «Обществознание»</w:t>
            </w:r>
          </w:p>
        </w:tc>
        <w:tc>
          <w:tcPr>
            <w:tcW w:w="958" w:type="dxa"/>
          </w:tcPr>
          <w:p w:rsidR="009B5363" w:rsidRPr="009B5363" w:rsidRDefault="00FF7B9A" w:rsidP="009B53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9B5363" w:rsidTr="00FF7B9A">
        <w:tc>
          <w:tcPr>
            <w:tcW w:w="676" w:type="dxa"/>
          </w:tcPr>
          <w:p w:rsidR="009B5363" w:rsidRPr="009B5363" w:rsidRDefault="009B5363" w:rsidP="009B5363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883AE4" w:rsidRDefault="009B5363" w:rsidP="009B536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958" w:type="dxa"/>
          </w:tcPr>
          <w:p w:rsidR="009B5363" w:rsidRPr="009B5363" w:rsidRDefault="00FF7B9A" w:rsidP="009B53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</w:tbl>
    <w:p w:rsidR="009B5363" w:rsidRPr="00883AE4" w:rsidRDefault="009B5363" w:rsidP="00883AE4">
      <w:pPr>
        <w:spacing w:after="0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83AE4" w:rsidRPr="00883AE4" w:rsidRDefault="00883AE4" w:rsidP="00883AE4">
      <w:pPr>
        <w:spacing w:after="0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hAnsi="Times New Roman" w:cs="Times New Roman"/>
          <w:sz w:val="24"/>
          <w:szCs w:val="24"/>
        </w:rPr>
        <w:br w:type="page"/>
      </w:r>
    </w:p>
    <w:p w:rsidR="00883AE4" w:rsidRPr="00883AE4" w:rsidRDefault="00883AE4" w:rsidP="00883A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883AE4" w:rsidRPr="00883AE4" w:rsidRDefault="00883AE4" w:rsidP="00883A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 xml:space="preserve">ОДБ </w:t>
      </w: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Обществознание» разработана на основе требований ФГОС (утв. Приказом Министерства образования и науки РФ от  17.05. 2012г. № 413) в редакции от 11декабря 2020г.</w:t>
      </w:r>
    </w:p>
    <w:p w:rsidR="00883AE4" w:rsidRPr="00BB038E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ОДБ 13  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Обществознание» предназначена для изучения данной УД в ГБПОУ «КБАДК» на базе основного  общего образования при подготовке квалифицированных рабочих, служащих по профессии 09.01.02  «Наладчик компьютерных сетей». (утв. </w:t>
      </w:r>
      <w:r w:rsidRPr="001C437B">
        <w:rPr>
          <w:rFonts w:ascii="Times New Roman" w:eastAsia="Times New Roman" w:hAnsi="Times New Roman" w:cs="Times New Roman"/>
          <w:sz w:val="24"/>
          <w:szCs w:val="24"/>
        </w:rPr>
        <w:t xml:space="preserve">Приказ Минобрнауки России от 02.08.2013 № 853 (ред. от 13.07.2021), </w:t>
      </w:r>
      <w:r>
        <w:rPr>
          <w:rFonts w:ascii="Times New Roman" w:eastAsia="Times New Roman" w:hAnsi="Times New Roman" w:cs="Times New Roman"/>
          <w:sz w:val="24"/>
          <w:szCs w:val="24"/>
        </w:rPr>
        <w:t>реализующих в рамках апробации Методик преподавания общеобразовательных  (обязательных) дисциплин с учетом профессиональной направленности программ СПО,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 электронного обучения (распоряжение Министерства просвещения Российской Федерации  №Р-198 от 25 августа 2021г.)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1.2. Планируемые результаты освоения дисциплины: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компетенций: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3AE4">
        <w:rPr>
          <w:rFonts w:ascii="Times New Roman" w:hAnsi="Times New Roman" w:cs="Times New Roman"/>
          <w:sz w:val="24"/>
          <w:szCs w:val="24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E4">
        <w:rPr>
          <w:rFonts w:ascii="Times New Roman" w:hAnsi="Times New Roman" w:cs="Times New Roman"/>
          <w:sz w:val="24"/>
          <w:szCs w:val="24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E4">
        <w:rPr>
          <w:rFonts w:ascii="Times New Roman" w:hAnsi="Times New Roman" w:cs="Times New Roman"/>
          <w:sz w:val="24"/>
          <w:szCs w:val="24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E4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E4">
        <w:rPr>
          <w:rFonts w:ascii="Times New Roman" w:hAnsi="Times New Roman" w:cs="Times New Roman"/>
          <w:sz w:val="24"/>
          <w:szCs w:val="24"/>
        </w:rPr>
        <w:t xml:space="preserve"> ОК 5. Использовать информационно-коммуникационные технологии в профессиональной деятельности.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E4">
        <w:rPr>
          <w:rFonts w:ascii="Times New Roman" w:hAnsi="Times New Roman" w:cs="Times New Roman"/>
          <w:sz w:val="24"/>
          <w:szCs w:val="24"/>
        </w:rPr>
        <w:t xml:space="preserve"> ОК 6. Работать в команде, эффективно общаться с коллегами, руководством, клиентами.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hAnsi="Times New Roman" w:cs="Times New Roman"/>
          <w:sz w:val="24"/>
          <w:szCs w:val="24"/>
        </w:rPr>
        <w:t xml:space="preserve"> ОК 7. Исполнять воинскую обязанность, в том числе с применением полученных профессиональных знаний (для юношей).</w:t>
      </w:r>
    </w:p>
    <w:p w:rsidR="00883AE4" w:rsidRPr="00883AE4" w:rsidRDefault="00883AE4" w:rsidP="00883A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1"/>
        <w:gridCol w:w="7714"/>
      </w:tblGrid>
      <w:tr w:rsidR="00883AE4" w:rsidRPr="00883AE4" w:rsidTr="00883AE4">
        <w:trPr>
          <w:trHeight w:val="649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включают:</w:t>
            </w:r>
          </w:p>
          <w:p w:rsidR="00883AE4" w:rsidRPr="00883AE4" w:rsidRDefault="00883AE4" w:rsidP="00883AE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 02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ЛР 03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ЛР 05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ЛР 06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жизни;</w:t>
            </w:r>
          </w:p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назначение и функции различных социальных, экономических и правовых институтов;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МР 06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МР 07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01</w:t>
            </w:r>
            <w:bookmarkStart w:id="1" w:name="_1fob9te"/>
            <w:bookmarkEnd w:id="1"/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02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базовым понятийным аппаратом социальных наук;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03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04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сформированнность представлений об основных тенденциях и возможных  перспективах развития мирового сообщества в глобальном мире; 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05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</w:t>
            </w: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процессов;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06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умениями применять полученные знания в повседневной жизни, прогнозировать последствия принимаемых решений; </w:t>
            </w:r>
          </w:p>
        </w:tc>
      </w:tr>
      <w:tr w:rsidR="00883AE4" w:rsidRPr="00883AE4" w:rsidTr="00883AE4">
        <w:trPr>
          <w:trHeight w:val="212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07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</w:tbl>
    <w:p w:rsidR="00883AE4" w:rsidRPr="00883AE4" w:rsidRDefault="00883AE4" w:rsidP="00883A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883AE4" w:rsidRPr="00883AE4" w:rsidRDefault="00883AE4" w:rsidP="00883A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883AE4" w:rsidRPr="00883AE4" w:rsidRDefault="00883AE4" w:rsidP="00883A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883AE4" w:rsidRPr="00883AE4" w:rsidRDefault="00883AE4" w:rsidP="00883A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5"/>
        <w:gridCol w:w="2025"/>
      </w:tblGrid>
      <w:tr w:rsidR="00883AE4" w:rsidRPr="00883AE4" w:rsidTr="00883AE4">
        <w:trPr>
          <w:trHeight w:val="490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883AE4" w:rsidRPr="00883AE4" w:rsidTr="00883AE4">
        <w:trPr>
          <w:trHeight w:val="490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173</w:t>
            </w:r>
          </w:p>
        </w:tc>
      </w:tr>
      <w:tr w:rsidR="00883AE4" w:rsidRPr="00883AE4" w:rsidTr="00883AE4">
        <w:trPr>
          <w:trHeight w:val="336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883AE4">
        <w:trPr>
          <w:trHeight w:val="336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83AE4" w:rsidRPr="00883AE4" w:rsidTr="00883AE4">
        <w:trPr>
          <w:trHeight w:val="336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883AE4">
        <w:trPr>
          <w:trHeight w:val="490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883AE4" w:rsidRPr="00883AE4" w:rsidTr="00883AE4">
        <w:trPr>
          <w:trHeight w:val="490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883AE4" w:rsidRPr="00883AE4" w:rsidTr="00883AE4">
        <w:trPr>
          <w:trHeight w:val="490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883AE4" w:rsidRPr="00883AE4" w:rsidTr="00883AE4">
        <w:trPr>
          <w:trHeight w:val="490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883AE4" w:rsidRPr="00883AE4" w:rsidTr="00883AE4">
        <w:trPr>
          <w:trHeight w:val="490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83AE4" w:rsidRPr="00883AE4" w:rsidTr="00883AE4">
        <w:trPr>
          <w:trHeight w:val="331"/>
        </w:trPr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(комплексный зачет)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883AE4" w:rsidRDefault="00883AE4" w:rsidP="00883A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3AE4" w:rsidRPr="00883AE4" w:rsidRDefault="00883AE4" w:rsidP="00883A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883AE4" w:rsidRPr="00883AE4" w:rsidSect="009B5363">
          <w:footerReference w:type="default" r:id="rId7"/>
          <w:footerReference w:type="first" r:id="rId8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</w:p>
    <w:p w:rsidR="00883AE4" w:rsidRPr="00883AE4" w:rsidRDefault="00883AE4" w:rsidP="00883AE4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Тематический план и содержание учебной дисциплины </w:t>
      </w:r>
    </w:p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9498"/>
        <w:gridCol w:w="1273"/>
        <w:gridCol w:w="2687"/>
      </w:tblGrid>
      <w:tr w:rsidR="00883AE4" w:rsidRPr="00883AE4" w:rsidTr="00A8122F">
        <w:trPr>
          <w:trHeight w:val="283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раздела, темы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в часах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общих компетенций</w:t>
            </w:r>
          </w:p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883AE4" w:rsidRPr="00883AE4" w:rsidTr="00A8122F">
        <w:trPr>
          <w:trHeight w:val="29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. Обществознание как учебный курс. Социальные науки. Специфика объекта их изучения.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ОК 01-ОК 02, ЛР 01-ЛР 03, МР 01-МР 04, ПРб 01-ПРб 07</w:t>
            </w:r>
          </w:p>
          <w:p w:rsidR="00883AE4" w:rsidRPr="00883AE4" w:rsidRDefault="00883AE4" w:rsidP="00883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Default="00883AE4" w:rsidP="00883AE4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  <w:p w:rsidR="00883AE4" w:rsidRPr="00883AE4" w:rsidRDefault="00883AE4" w:rsidP="00883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tabs>
                <w:tab w:val="left" w:pos="3520"/>
              </w:tabs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общество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FF7B9A">
        <w:trPr>
          <w:trHeight w:val="110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. 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Проблема познаваемости мира. Понятие истины, ее критерии. Виды человеческих знаний. Мировоззрение. Типы мировоззрения.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Основные особенности научного мышления. 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7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группе. Многообразие мира общения. Межличностное общение и взаимодействие. Проблемы межличностного общения в молодежной среде.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самоидентификации личности в малой группе на примере молодежной среды. Межличностные конфликты. Истоки конфликтов в среде молодежи..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Духовная культура личности и общества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Особенности молодежной субкультуры. Проблемы духовного кризиса и духовного поиска в молодежной среде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Лекционное занятие.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образования в Российской Федерации. Государственные гарантии в получении образования. Профессиональное образование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FF7B9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. Религия как феномен культуры. Мировые религии. Религия и церковь в современном мире. Свобода совести. Религиозные объединения РФ.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Лекционное занятие.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Искусство и его роль в жизни людей. Виды искусств.</w:t>
            </w:r>
          </w:p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источниками информации (дополнительная литература, словари, энциклопедии, тексты, электронные источники).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как сложная динамическая система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ОК 01-ОК 02, МР 02-МР 07, ПРб 03-ПРб 05</w:t>
            </w: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ОК 01-ОК 02, МР 02-МР 07, ПРб 03-ПРб 05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FF7B9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занятие.Представление об обществе как сложной динамичной системе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Подсистемы и элементы общества. Специфика общественных отношений. Основные институты общества, их функции.</w:t>
            </w:r>
            <w:r w:rsidR="00FF7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B9A">
              <w:rPr>
                <w:rFonts w:ascii="Times New Roman" w:hAnsi="Times New Roman" w:cs="Times New Roman"/>
                <w:sz w:val="24"/>
                <w:szCs w:val="24"/>
              </w:rPr>
              <w:t>Общество и природа.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техногенных революций: аграрной, индустриальной, информационной.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Противоречивость воздействия людей на природную среду.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Многовариантность общественного развития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Эволюция и революция как формы социального изменения. Понятие общественного прогресса.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Цивилизация и формация. Общество: традиционное, индустриальное, постиндустриальное (информационное).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современного мира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Процессы глобализации. Антиглобализм, его причины и проявления. Современные войны, их опасность для человечества.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rPr>
          <w:trHeight w:val="62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Экономика и экономическая наука.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системы</w:t>
            </w:r>
          </w:p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семьи. Экономика как наука и хозяйство. Главные вопросы экономики. Потребности.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Выбор и альтернативная стоимость. Ограниченность ресурсов. Факторы производства.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rPr>
          <w:trHeight w:val="62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Рынок. Фирма. Роль государства в экономике.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Рынок одного товара. Спрос. Факторы спроса. Предложение. Факторы предложения.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rPr>
          <w:trHeight w:val="590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Рыночное равновесие. Основные рыночные структуры: совершенная и несовершенная конкуренция.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rPr>
          <w:trHeight w:val="69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Роль фирм в экономике. Издержки, выручка, прибыль. Производительность труда.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rPr>
          <w:trHeight w:val="830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Лекционное занятие.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Частные и общественные блага. Функции государства в экономике. Понятие ВВП и его структура. Экономический рост и развитие. Экономические циклы. Виды налогов.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Лекционное занятие.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 Рынок труда и безработица.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Спрос на труд и его факторы. Предложение труда. Факторы предложения труда. Роль профсоюзов и государства на рынках труда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Человеческий капитал. Понятие безработицы, ее причины и экономические последствия. Рациональный потребитель. Защита прав потребителя.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доходы и расходы семьи. Реальный и номинальный доход. Сбережения.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 Основные проблемы экономики России.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363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tabs>
                <w:tab w:val="left" w:pos="3300"/>
              </w:tabs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отношения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ОК 01-ОК 04, ЛР 02-ЛР 07, МР 01-МР 06, ПРб 03-ПРб 07</w:t>
            </w:r>
          </w:p>
        </w:tc>
      </w:tr>
      <w:tr w:rsidR="009B5363" w:rsidRPr="00883AE4" w:rsidTr="00A8122F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 Социальная роль и стратификация.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отношения. Понятие о социальных общностях и группах. Социальная стратификация. Социальная мобильность.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5363" w:rsidRPr="00883AE4" w:rsidRDefault="009B5363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363" w:rsidRPr="00883AE4" w:rsidTr="00A8122F"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363" w:rsidRPr="00883AE4" w:rsidRDefault="009B5363" w:rsidP="00883A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5363" w:rsidRPr="00883AE4" w:rsidRDefault="009B5363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363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статус и престиж. Престижность профессиональной деятельности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5363" w:rsidRPr="00883AE4" w:rsidRDefault="009B5363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363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="00FF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нормы и конфликты.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5363" w:rsidRPr="00883AE4" w:rsidRDefault="009B5363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363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Опасность наркомании, алкоголизма. Социальная и личностная значимость здорового образа жизни.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5363" w:rsidRPr="00883AE4" w:rsidRDefault="009B5363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363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конфликт. Причины и истоки возникновения социальных конфликтов. Пути разрешения социальных конфликтов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B5363" w:rsidRPr="00883AE4" w:rsidRDefault="009B5363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363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 Важнейшие социальные общности и группы.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социальной стратификации в современной России. Демографические, профессиональные, поселенческие и иные группы.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363" w:rsidRPr="00883AE4" w:rsidRDefault="009B5363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363" w:rsidRPr="00883AE4" w:rsidRDefault="009B5363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Молодежь как социальная группа. Особенности молодежной политики в Российской Федерации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363" w:rsidRDefault="009B5363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AE4" w:rsidRPr="00883AE4" w:rsidRDefault="00883AE4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ОК 01-ОК 04, ЛР 02-ЛР 07, МР 01-МР 06, ПРб 03-ПРб 07</w:t>
            </w: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FF7B9A">
        <w:trPr>
          <w:trHeight w:val="16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="00FF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 и власть. Государство в политической системе.</w:t>
            </w:r>
          </w:p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rPr>
          <w:trHeight w:val="112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Формы государства: формы правления, территориально-государственное устройство, политический режим. Типология политических режимов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Демократия, ее основные ценности и признаки. Условия формирования демократических институтов и традиций.</w:t>
            </w:r>
          </w:p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государство, понятие и признаки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 политического процесса.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FF7B9A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Гражданское общество и государство. Гражданские инициативы. Отличительные</w:t>
            </w:r>
            <w:r w:rsidR="00FF7B9A">
              <w:rPr>
                <w:rFonts w:ascii="Times New Roman" w:hAnsi="Times New Roman" w:cs="Times New Roman"/>
                <w:sz w:val="24"/>
                <w:szCs w:val="24"/>
              </w:rPr>
              <w:t xml:space="preserve"> черты выборов в демократии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Абсентеизм, его причины и опасность.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FF7B9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Избирательная кампания в </w:t>
            </w:r>
            <w:r w:rsidR="00FF7B9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.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</w:t>
            </w:r>
            <w:r w:rsidR="00FF7B9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Роль средств массовой информации в политической жизни общества.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Право.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занятие.Правовое регулирование общественных отношений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Юриспруденция как общественная наука. Право в системе социальных норм. Правовые и моральные нормы.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ОК 01-ОК 07, ЛР 01-ЛР 03, МР 01-МР 07, ПРб 01-ПРб 07</w:t>
            </w: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Система права: основные институты, отрасли права. Частное и публичное право. Основные формы права.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Правовые отношения и их структура. Правомерное и противоправное поведение. Виды противоправных поступков.</w:t>
            </w:r>
          </w:p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и ее задачи.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 Основы конституционного права Российской Федерации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Конституционное право как отрасль российского права. Основы конституционного строя Российской Федерации.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Правоохранительные органы Российской Федерации. Судебная система Российской Федерации. Адвокатура. Нотариат.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Понятие гражданства. Порядок приобретения и прекращения гражданства в РФ.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. Основные конституционные права и обязанности граждан в России. Право граждан РФ участвовать в управлении делами государства.</w:t>
            </w:r>
          </w:p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Право на благоприятную окружающую среду.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FF7B9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порядок заключения и расторжения.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rPr>
          <w:trHeight w:val="1083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Административное право и административные правоотношения. Административные проступки. Административная ответственность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Лекционное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Уголовное право. Преступление как наиболее опасное противоправное деяние. Состав преступления. Уголовная ответственность..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уголовной ответственности несовершеннолетних. Обстоятельства, исключающие уголовную ответственность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9B536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AE4" w:rsidRPr="00883AE4" w:rsidTr="00A8122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  <w:sectPr w:rsidR="00883AE4" w:rsidRPr="00883AE4"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883AE4" w:rsidRPr="00883AE4" w:rsidRDefault="00883AE4" w:rsidP="00FF7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3.1. Для реализации программы учебной дисциплины ОДБ 13 «Обществознание» предусмотрен кабинет русского языка № 401.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кабинета: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- комплект учебно-наглядных пособий;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- комплект электронных видеоматериалов;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- задания для контрольных работ;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- профессионально ориентированные задания;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- материалы экзамена.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- персональный компьютер с лицензионным программным обеспечением;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- проектор с экраном.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Залы: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Библиотека, читальный зал с выходом в сеть Интернет.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883AE4" w:rsidRPr="00883AE4" w:rsidRDefault="00883AE4" w:rsidP="00883A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883AE4" w:rsidRPr="00883AE4" w:rsidRDefault="00883AE4" w:rsidP="00883A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3znysh7"/>
      <w:bookmarkEnd w:id="2"/>
      <w:r w:rsidRPr="00883AE4">
        <w:rPr>
          <w:rFonts w:ascii="Times New Roman" w:eastAsia="Times New Roman" w:hAnsi="Times New Roman" w:cs="Times New Roman"/>
          <w:sz w:val="24"/>
          <w:szCs w:val="24"/>
        </w:rPr>
        <w:t>Боголюбов Л.Н. и др. Обществознание. 10 класс. Базовый уровень.— М., 2018. Боголюбов Л.Н. и др. Обществознание. 11 класс. Базовый уровень.— М., 2018.</w:t>
      </w:r>
    </w:p>
    <w:p w:rsidR="00883AE4" w:rsidRPr="00883AE4" w:rsidRDefault="00883AE4" w:rsidP="00883A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2018.</w:t>
      </w:r>
    </w:p>
    <w:p w:rsidR="00883AE4" w:rsidRPr="00883AE4" w:rsidRDefault="00883AE4" w:rsidP="00883A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Важенин А.Г. Обществознание для профессий и специальностей  технического, естественно-научного, гуманитарного профилей: учебник. –М., 2017 </w:t>
      </w:r>
    </w:p>
    <w:p w:rsidR="00883AE4" w:rsidRPr="00883AE4" w:rsidRDefault="00883AE4" w:rsidP="00883A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883AE4" w:rsidRPr="00883AE4" w:rsidRDefault="00883AE4" w:rsidP="00883A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Домашек Е.В. Д66  Обществознание в таблицах и схемах / Е.В. Домашек, О.В. Вильчинская, А.В. Чагина. — Изд. 6-е. —  Ростов н/Д : Феникс, 2019</w:t>
      </w:r>
    </w:p>
    <w:p w:rsidR="00883AE4" w:rsidRPr="00883AE4" w:rsidRDefault="00883AE4" w:rsidP="00883A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Обществознание: Новый полный справочник для подготовки к ЕГЭ/ П. С. Баранов— М.: Издательство АСТ,  2016.</w:t>
      </w:r>
    </w:p>
    <w:p w:rsidR="00883AE4" w:rsidRPr="00883AE4" w:rsidRDefault="00883AE4" w:rsidP="00883A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ЕГЭ  Обществознание: типовые экзаменационные Е31 варианты: 30 вариантов/ О.А. Котова, Т.Е. Лискова. — М.: Издательство «Национальное образование»,  2017.</w:t>
      </w: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Об образовании в Российской Федерации: федер. закон от 29.12. 2012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273-ФЗ (в ред. Федеральных законов от 07.05.2013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99-ФЗ, от 07.06.2013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120-ФЗ, от 02.07.2013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170-ФЗ, от 23.07.2013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203-ФЗ, от 25.11.2013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317-ФЗ, от 03.02.2014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11-ФЗ, от 03.02.2014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15-ФЗ, от 05.05.2014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84-ФЗ, от 27.05.2014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135-ФЗ, от 04.06.2014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148-ФЗ, с изм., внесенными Федеральным законом от 04.06.2014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145-ФЗ, в ред. от 03.07.2016, с изм. от 19.12.2016.)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2/16-з).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Конституция Российской Федерации 1993 г. (последняя редакция).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Закон РФ от 19.04.1991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1032-1 «О занятости населения в Российской Федерации» //Ведомости Съезда народных</w:t>
      </w:r>
      <w:r w:rsidR="009B5363">
        <w:rPr>
          <w:rFonts w:ascii="Times New Roman" w:eastAsia="Times New Roman" w:hAnsi="Times New Roman" w:cs="Times New Roman"/>
          <w:sz w:val="24"/>
          <w:szCs w:val="24"/>
        </w:rPr>
        <w:t xml:space="preserve"> депутатов РФ и ВС РФ.1991. 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18. — Ст. 566.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Закон РФ от 31.05.2002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62-ФЗ «О гражданстве Р</w:t>
      </w:r>
      <w:r w:rsidR="009B5363">
        <w:rPr>
          <w:rFonts w:ascii="Times New Roman" w:eastAsia="Times New Roman" w:hAnsi="Times New Roman" w:cs="Times New Roman"/>
          <w:sz w:val="24"/>
          <w:szCs w:val="24"/>
        </w:rPr>
        <w:t>оссийской Федерации» // СЗ РФ.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Закон РФ от 21.02.1992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2395-1 «О недрах» (с изм. и доп.) // СЗ РФ. — 1995. —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10. — Ст. 823.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Закон РФ от 11.02.1993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4462-1 «О Нотариате» (с изм. и доп.) // СЗ РФ. — 1993.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31.05.2002 г.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63-ФЗ «Об адвокатской деятельности и адвокатуре в Российской Федерации» // СЗ РФ. — 2002.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29.12.2012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273-ФЗ «Об образовании в Российской Федерации» // СЗ РФ. — 2012.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30.03.1999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52-ФЗ «О санитарно-эпидемиологическом благополучии населения» // СЗ РФ. — 1999. —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14. — Ст. 1650.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10.01.2002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7-ФЗ «Об охране окружающей среды» // СЗ РФ. — 2002. —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2. — Ст. 133.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24.04.1995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52-ФЗ «О животном мире» // Российская газета. — 1995. — 4 мая.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04.05.1999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96-ФЗ «Об охране атмосферного воздуха» // СЗ РФ. — 1999. —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18. — Ст. 2222.</w:t>
      </w:r>
    </w:p>
    <w:p w:rsidR="00883AE4" w:rsidRPr="00883AE4" w:rsidRDefault="00883AE4" w:rsidP="00883AE4">
      <w:pPr>
        <w:numPr>
          <w:ilvl w:val="0"/>
          <w:numId w:val="8"/>
        </w:numPr>
        <w:tabs>
          <w:tab w:val="left" w:pos="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16.05.1996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07.05.2012 </w:t>
      </w:r>
      <w:r w:rsidRPr="00883AE4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 596 «О долгосрочной государственной экономической политике» // Российская газета. — 2012. — 9 мая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Готовимся к Единому государственному экза</w:t>
      </w:r>
      <w:r w:rsidR="009B5363">
        <w:rPr>
          <w:rFonts w:ascii="Times New Roman" w:eastAsia="Times New Roman" w:hAnsi="Times New Roman" w:cs="Times New Roman"/>
          <w:sz w:val="24"/>
          <w:szCs w:val="24"/>
        </w:rPr>
        <w:t>мену. Обществоведение. — М., 2021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>. Единый государственный экзамен. Контрольные измерительные матер</w:t>
      </w:r>
      <w:r w:rsidR="009B5363">
        <w:rPr>
          <w:rFonts w:ascii="Times New Roman" w:eastAsia="Times New Roman" w:hAnsi="Times New Roman" w:cs="Times New Roman"/>
          <w:sz w:val="24"/>
          <w:szCs w:val="24"/>
        </w:rPr>
        <w:t>иалы. Обществознание. — М., 2021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883AE4" w:rsidRDefault="00883AE4" w:rsidP="00883A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Учебно-тренировочные материалы для сдачи ЕГЭ. — М., 201</w:t>
      </w:r>
      <w:r w:rsidR="009B536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883AE4" w:rsidRDefault="00883AE4" w:rsidP="00883A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науки и высшего образования Российской Федерации </w:t>
      </w:r>
      <w:hyperlink r:id="rId9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(</w:t>
        </w:r>
      </w:hyperlink>
      <w:hyperlink r:id="rId10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https://minobrnauki.gov.ru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Федеральный портал "Российское образование" (</w:t>
      </w:r>
      <w:hyperlink r:id="rId11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http://www.edu.ru/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Информационная система "Единое окно доступа к образовательным ресурсам" (</w:t>
      </w:r>
      <w:hyperlink r:id="rId12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http://window.edu.ru/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3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http://school-collection.edu.ru/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Федеральный центр информационно-образовательных ресурсов (</w:t>
      </w:r>
      <w:hyperlink r:id="rId14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http://fcior.edu.ru/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Образовательный портал "Учеба" (</w:t>
      </w:r>
      <w:hyperlink r:id="rId15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http://www.ucheba.com/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);  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Научная электронная библиотека (НЭБ) (</w:t>
      </w:r>
      <w:hyperlink r:id="rId16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http://www.elibrary.ru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Национальная электронная библиотека (</w:t>
      </w:r>
      <w:hyperlink r:id="rId17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http://нэб.рф/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КиберЛенинка (</w:t>
      </w:r>
      <w:hyperlink r:id="rId18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http://cyberleninka.ru/</w:t>
        </w:r>
      </w:hyperlink>
      <w:r w:rsidRPr="00883AE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).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19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http://gramota.ru/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Служба тематических толковых словарей (</w:t>
      </w:r>
      <w:hyperlink r:id="rId20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http://www.glossary.ru/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Словари и энциклопедии (</w:t>
      </w:r>
      <w:hyperlink r:id="rId21" w:history="1">
        <w:r w:rsidRPr="00883AE4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http://dic.academic.ru/</w:t>
        </w:r>
      </w:hyperlink>
      <w:r w:rsidRPr="00883AE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883AE4" w:rsidRDefault="00883AE4" w:rsidP="00883AE4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Консультант Плюс - справочная правовая система (доступ по локальной сети).</w:t>
      </w:r>
    </w:p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3AE4" w:rsidRPr="00883AE4" w:rsidRDefault="00883AE4" w:rsidP="009B536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4. КОНТРОЛЬ И ОЦЕНКА РЕЗУЛЬТАТОВ ОСВОЕНИЯ </w:t>
      </w:r>
      <w:r w:rsidRPr="00883A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УЧЕБНОЙ ДИСЦИПЛИНЫ</w:t>
      </w: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52"/>
        <w:gridCol w:w="4813"/>
      </w:tblGrid>
      <w:tr w:rsidR="00883AE4" w:rsidRPr="00883AE4" w:rsidTr="00883AE4"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883AE4" w:rsidRPr="00883AE4" w:rsidTr="00883AE4"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01</w:t>
            </w:r>
          </w:p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02</w:t>
            </w:r>
          </w:p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03</w:t>
            </w:r>
          </w:p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04</w:t>
            </w:r>
          </w:p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05</w:t>
            </w:r>
          </w:p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06</w:t>
            </w:r>
          </w:p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ПРб 07</w:t>
            </w:r>
          </w:p>
          <w:p w:rsidR="00883AE4" w:rsidRPr="00883AE4" w:rsidRDefault="00883AE4" w:rsidP="0088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устных ответов, аналитической работы с тематическими текстами, написания  эссе (в том числе профессионально ориентированных), составления развернутых устных и письменных высказываний, заданий дифференцированного зачета</w:t>
            </w:r>
          </w:p>
        </w:tc>
      </w:tr>
    </w:tbl>
    <w:p w:rsidR="00883AE4" w:rsidRPr="00883AE4" w:rsidRDefault="00883AE4" w:rsidP="00883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Default="009B5363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Toc113542328"/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83AE4" w:rsidRPr="009B5363" w:rsidRDefault="00883AE4" w:rsidP="00883AE4">
      <w:pPr>
        <w:pStyle w:val="1"/>
        <w:spacing w:after="0"/>
        <w:jc w:val="right"/>
        <w:rPr>
          <w:rFonts w:ascii="Times New Roman" w:eastAsia="Times New Roman" w:hAnsi="Times New Roman" w:cs="Times New Roman"/>
          <w:b w:val="0"/>
          <w:sz w:val="24"/>
          <w:szCs w:val="24"/>
        </w:rPr>
      </w:pPr>
      <w:r w:rsidRPr="009B5363">
        <w:rPr>
          <w:rFonts w:ascii="Times New Roman" w:eastAsia="Times New Roman" w:hAnsi="Times New Roman" w:cs="Times New Roman"/>
          <w:b w:val="0"/>
          <w:sz w:val="24"/>
          <w:szCs w:val="24"/>
        </w:rPr>
        <w:lastRenderedPageBreak/>
        <w:t>Приложение 1</w:t>
      </w:r>
      <w:bookmarkEnd w:id="3"/>
    </w:p>
    <w:p w:rsidR="00883AE4" w:rsidRPr="00883AE4" w:rsidRDefault="00883AE4" w:rsidP="00883AE4">
      <w:pPr>
        <w:pStyle w:val="aa"/>
        <w:spacing w:after="0"/>
        <w:ind w:left="1004" w:right="-259"/>
        <w:rPr>
          <w:rFonts w:ascii="Times New Roman" w:eastAsia="Arial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pStyle w:val="aa"/>
        <w:spacing w:after="0"/>
        <w:ind w:left="1004" w:right="-25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883AE4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:rsidR="00883AE4" w:rsidRPr="00FF7B9A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1) Влияние СМИ на формирование общественного мнения и их роль в ходе избирательной компании.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2) Глобальные проблемы человечества и пути их решения.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3) Идеальная форма правления современного российского государства.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4) Информационное общество и эволюция человеческих потребностей.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5) Как голосуют россияне: мои наблюдения и выводы.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6) Конфессии в современной России.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7) Международный терроризм – глобальная проблема современности.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8) Мировая урбанизация в XXI веке.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9) Основные направления социальной политики российского государства.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10) Подростковая преступность.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11) Политические партии в современной России.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12) Политический терроризм в истории России.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13) Демографическая ситуация в современной России.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14) Процесс экономической глобализации. Его истоки, сущность и значение.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15) Развитие парламентаризма в России.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16) Самые вредные достижения цивилизации.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17) Проблемы современной семьи и пути их преодоления.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18) Смертная казнь: за и против.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19) Социально-психологические особенности молодёжных субкультур.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20) Тенденции духовной жизни современной России.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21) Роль личности в истории.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22) Молодежные субкультуры.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23) Проблемы молодёжи в современном обществе.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24) Религиозные организации и объединения в РФ.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25) Есть ли в современной России средний класс?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26) Стратификация современного российского общества.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27) Место России в мировом глобальном пространстве: современное состояние и перспективы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29) Жизненные цели и ценности молодого поколения России (по материалам СМИ и опросам сверстников).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30) Социальные сети: почему люди предпочитают реальному общению виртуальный мир?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31) Самые востребованные профессии сегодня и завтра.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32) Межнациональные отношения в современной России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33) Миграционная политика современного Российского государства.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34) Политика и мораль: совместимы ли эти понятия?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35) Какой политический лидер нужен современной России?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36) Престижно ли быть предпринимателем сегодня в России?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37) Стратегия развития России: догоняющая модель или поиск собственного пути?</w:t>
      </w:r>
      <w:r w:rsidRPr="00FF7B9A">
        <w:rPr>
          <w:rFonts w:ascii="Times New Roman" w:hAnsi="Times New Roman" w:cs="Times New Roman"/>
          <w:sz w:val="24"/>
          <w:szCs w:val="24"/>
        </w:rPr>
        <w:br/>
      </w:r>
      <w:r w:rsidRPr="00FF7B9A">
        <w:rPr>
          <w:rFonts w:ascii="Times New Roman" w:hAnsi="Times New Roman" w:cs="Times New Roman"/>
          <w:sz w:val="24"/>
          <w:szCs w:val="24"/>
          <w:shd w:val="clear" w:color="auto" w:fill="FFFFFF"/>
        </w:rPr>
        <w:t>38) Женщины в современной политике</w:t>
      </w:r>
    </w:p>
    <w:p w:rsidR="00883AE4" w:rsidRPr="00883AE4" w:rsidRDefault="00883AE4" w:rsidP="00883AE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883AE4" w:rsidRPr="009B5363" w:rsidRDefault="00883AE4" w:rsidP="00883AE4">
      <w:pPr>
        <w:pStyle w:val="1"/>
        <w:spacing w:after="0"/>
        <w:jc w:val="right"/>
        <w:rPr>
          <w:rFonts w:ascii="Times New Roman" w:eastAsia="Times New Roman" w:hAnsi="Times New Roman" w:cs="Times New Roman"/>
          <w:b w:val="0"/>
          <w:sz w:val="24"/>
          <w:szCs w:val="24"/>
        </w:rPr>
      </w:pPr>
      <w:bookmarkStart w:id="4" w:name="_Toc113542329"/>
      <w:r w:rsidRPr="009B5363">
        <w:rPr>
          <w:rFonts w:ascii="Times New Roman" w:eastAsia="Times New Roman" w:hAnsi="Times New Roman" w:cs="Times New Roman"/>
          <w:b w:val="0"/>
          <w:sz w:val="24"/>
          <w:szCs w:val="24"/>
        </w:rPr>
        <w:lastRenderedPageBreak/>
        <w:t>Приложение 2</w:t>
      </w:r>
      <w:bookmarkEnd w:id="4"/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Pr="00883AE4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AE4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83AE4">
        <w:rPr>
          <w:rFonts w:ascii="Times New Roman" w:hAnsi="Times New Roman" w:cs="Times New Roman"/>
          <w:bCs/>
          <w:sz w:val="24"/>
          <w:szCs w:val="24"/>
        </w:rPr>
        <w:t>(ПРОМЕЖУТОЧНАЯ АТТЕСТАЦИЯ)</w:t>
      </w:r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AE4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</w:t>
      </w:r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883AE4">
        <w:rPr>
          <w:rFonts w:ascii="Times New Roman" w:hAnsi="Times New Roman" w:cs="Times New Roman"/>
          <w:b/>
          <w:iCs/>
          <w:sz w:val="24"/>
          <w:szCs w:val="24"/>
        </w:rPr>
        <w:t>ОДБ 13 «Обществознание»</w:t>
      </w:r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3AE4">
        <w:rPr>
          <w:rFonts w:ascii="Times New Roman" w:hAnsi="Times New Roman" w:cs="Times New Roman"/>
          <w:sz w:val="24"/>
          <w:szCs w:val="24"/>
        </w:rPr>
        <w:t>по специальности:</w:t>
      </w:r>
    </w:p>
    <w:p w:rsidR="00883AE4" w:rsidRPr="00883AE4" w:rsidRDefault="00883AE4" w:rsidP="00883AE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83AE4">
        <w:rPr>
          <w:rFonts w:ascii="Times New Roman" w:hAnsi="Times New Roman" w:cs="Times New Roman"/>
          <w:b/>
          <w:sz w:val="24"/>
          <w:szCs w:val="24"/>
        </w:rPr>
        <w:t>09.02.01 «Наладчик компьютерных сетей»</w:t>
      </w: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363" w:rsidRPr="00883AE4" w:rsidRDefault="009B5363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AE4">
        <w:rPr>
          <w:rFonts w:ascii="Times New Roman" w:hAnsi="Times New Roman" w:cs="Times New Roman"/>
          <w:b/>
          <w:sz w:val="24"/>
          <w:szCs w:val="24"/>
        </w:rPr>
        <w:t>2022г.</w:t>
      </w:r>
      <w:r w:rsidRPr="00883AE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83AE4" w:rsidRPr="00883AE4" w:rsidRDefault="00883AE4" w:rsidP="00883AE4">
      <w:pPr>
        <w:pStyle w:val="1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5" w:name="_2et92p0"/>
      <w:bookmarkEnd w:id="5"/>
      <w:r w:rsidRPr="00883AE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Результаты обучения, регламентированные ФГОС </w:t>
      </w:r>
    </w:p>
    <w:p w:rsidR="00883AE4" w:rsidRPr="00883AE4" w:rsidRDefault="00883AE4" w:rsidP="00883AE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общеобразовательной дисциплины ОДБ 13 «Обществознание» направлено на достижение всех личностных (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далее – </w:t>
      </w:r>
      <w:r w:rsidRPr="00883AE4">
        <w:rPr>
          <w:rFonts w:ascii="Times New Roman" w:eastAsia="Times New Roman" w:hAnsi="Times New Roman" w:cs="Times New Roman"/>
          <w:color w:val="000000"/>
          <w:sz w:val="24"/>
          <w:szCs w:val="24"/>
        </w:rPr>
        <w:t>ЛР), метапредметных (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далее – </w:t>
      </w:r>
      <w:r w:rsidRPr="00883AE4">
        <w:rPr>
          <w:rFonts w:ascii="Times New Roman" w:eastAsia="Times New Roman" w:hAnsi="Times New Roman" w:cs="Times New Roman"/>
          <w:color w:val="000000"/>
          <w:sz w:val="24"/>
          <w:szCs w:val="24"/>
        </w:rPr>
        <w:t>МР) и предметных (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далее – </w:t>
      </w:r>
      <w:r w:rsidRPr="00883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883AE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Приказ Минобрнауки России от 02.08.2013 N 853 (ред. от 13.07.2021)</w:t>
      </w:r>
    </w:p>
    <w:p w:rsidR="00883AE4" w:rsidRPr="00883AE4" w:rsidRDefault="00883AE4" w:rsidP="00883A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отражают: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ЛР 01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ЛР 02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ЛР 03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 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ЛР 04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ЛР 05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ЛР 06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ЛР 07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ответственное отношение к созданию семьи на основе осознанного принятия ценностей семейной жизни;навыки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 отражают: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МР 01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МР 02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МР 03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МР 04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lastRenderedPageBreak/>
        <w:t>МР 05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умение определять назначение и функции различных социальных, экономических и правовых институтов;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МР 06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МР 07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на базовом уровне отражают:</w:t>
      </w:r>
    </w:p>
    <w:p w:rsidR="00883AE4" w:rsidRPr="00883AE4" w:rsidRDefault="00883AE4" w:rsidP="00883AE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ПРб 01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:rsidR="00883AE4" w:rsidRPr="00883AE4" w:rsidRDefault="00883AE4" w:rsidP="00883AE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ПРб 02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владение базовым понятийным аппаратом социальных наук;</w:t>
      </w:r>
    </w:p>
    <w:p w:rsidR="00883AE4" w:rsidRPr="00883AE4" w:rsidRDefault="00883AE4" w:rsidP="00883AE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ПРб 03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883AE4" w:rsidRPr="00883AE4" w:rsidRDefault="00883AE4" w:rsidP="00883AE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ПРб 04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 xml:space="preserve">сформированнность представлений об основных тенденциях и возможных  перспективах развития мирового сообщества в глобальном мире; </w:t>
      </w:r>
    </w:p>
    <w:p w:rsidR="00883AE4" w:rsidRPr="00883AE4" w:rsidRDefault="00883AE4" w:rsidP="00883AE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ПРб 05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 xml:space="preserve"> сформированность представлений о методах познания социальных явлений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и процессов;</w:t>
      </w:r>
    </w:p>
    <w:p w:rsidR="00883AE4" w:rsidRPr="00883AE4" w:rsidRDefault="00883AE4" w:rsidP="00883AE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ПРб 06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 xml:space="preserve">владение умениями применять полученные знания в повседневной жизни, прогнозировать последствия принимаемых решений; </w:t>
      </w:r>
    </w:p>
    <w:p w:rsidR="00883AE4" w:rsidRPr="00883AE4" w:rsidRDefault="00883AE4" w:rsidP="00883AE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>ПРб 07</w:t>
      </w:r>
      <w:r w:rsidRPr="00883AE4">
        <w:rPr>
          <w:rFonts w:ascii="Times New Roman" w:eastAsia="Times New Roman" w:hAnsi="Times New Roman" w:cs="Times New Roman"/>
          <w:sz w:val="24"/>
          <w:szCs w:val="24"/>
        </w:rPr>
        <w:tab/>
        <w:t>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883AE4" w:rsidRPr="00883AE4" w:rsidRDefault="00883AE4" w:rsidP="00883AE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83AE4" w:rsidRPr="00883AE4" w:rsidRDefault="00883AE4" w:rsidP="00883AE4">
      <w:pPr>
        <w:pStyle w:val="1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6" w:name="_3dy6vkm"/>
      <w:bookmarkEnd w:id="6"/>
      <w:r w:rsidRPr="00883AE4">
        <w:rPr>
          <w:rFonts w:ascii="Times New Roman" w:eastAsia="Times New Roman" w:hAnsi="Times New Roman" w:cs="Times New Roman"/>
          <w:sz w:val="24"/>
          <w:szCs w:val="24"/>
        </w:rPr>
        <w:lastRenderedPageBreak/>
        <w:t>Фонды оценочных средств</w:t>
      </w:r>
      <w:r w:rsidRPr="00883AE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по профессии </w:t>
      </w:r>
      <w:r w:rsidRPr="00883AE4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09.01.02 «Наладчик компьютерных сетей»</w:t>
      </w:r>
    </w:p>
    <w:p w:rsidR="00883AE4" w:rsidRPr="00883AE4" w:rsidRDefault="00883AE4" w:rsidP="00883AE4">
      <w:pPr>
        <w:tabs>
          <w:tab w:val="left" w:pos="3888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883AE4">
        <w:rPr>
          <w:rFonts w:ascii="Times New Roman" w:eastAsia="Times New Roman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883AE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контроль качества и управление процессами достижения ЛР, МР и ПР,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«Обществознание» и профессиональной направленности образовательной программы по профессии </w:t>
      </w:r>
      <w:r w:rsidRPr="00883AE4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09.01.02 «Наладчик компьютерных сетей»</w:t>
      </w:r>
    </w:p>
    <w:p w:rsidR="00883AE4" w:rsidRPr="00883AE4" w:rsidRDefault="00883AE4" w:rsidP="00883AE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83AE4" w:rsidRPr="00883AE4" w:rsidRDefault="00883AE4" w:rsidP="00883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3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</w:t>
      </w:r>
    </w:p>
    <w:p w:rsidR="00883AE4" w:rsidRPr="00883AE4" w:rsidRDefault="00883AE4" w:rsidP="00883AE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6"/>
        <w:gridCol w:w="2269"/>
        <w:gridCol w:w="5105"/>
      </w:tblGrid>
      <w:tr w:rsidR="00883AE4" w:rsidRPr="00883AE4" w:rsidTr="00883AE4">
        <w:trPr>
          <w:trHeight w:val="88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ind w:right="47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(ЛР, МР, ПР, ОК, ПК)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</w:tbl>
    <w:p w:rsidR="00883AE4" w:rsidRPr="00883AE4" w:rsidRDefault="00883AE4" w:rsidP="00883AE4">
      <w:pPr>
        <w:widowControl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65"/>
        <w:gridCol w:w="2167"/>
        <w:gridCol w:w="5148"/>
      </w:tblGrid>
      <w:tr w:rsidR="00883AE4" w:rsidRPr="00883AE4" w:rsidTr="00883AE4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1: «Человек и общество»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AE4" w:rsidRPr="00883AE4" w:rsidTr="00883AE4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Тема 1.1 Человек, индивид, личность.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ОК 01,ОК 02, ЛР 01,ЛР 02,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МР 01,МР02, ПРб 01, ПРб 02, ПРб 07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Arial" w:hAnsi="Times New Roman" w:cs="Times New Roman"/>
                <w:sz w:val="24"/>
                <w:szCs w:val="24"/>
              </w:rPr>
              <w:t>1.Сформулируйтеактуальность обществознания при освоении профессии  «Наладчик компьютерных сетей».</w:t>
            </w:r>
          </w:p>
          <w:p w:rsidR="00883AE4" w:rsidRPr="00883AE4" w:rsidRDefault="00883AE4" w:rsidP="00883AE4">
            <w:pPr>
              <w:widowControl w:val="0"/>
              <w:spacing w:after="0" w:line="25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Arial" w:hAnsi="Times New Roman" w:cs="Times New Roman"/>
                <w:sz w:val="24"/>
                <w:szCs w:val="24"/>
              </w:rPr>
              <w:t>2.Раскройте особенности личности в своей профессии.</w:t>
            </w:r>
          </w:p>
        </w:tc>
      </w:tr>
      <w:tr w:rsidR="00883AE4" w:rsidRPr="00883AE4" w:rsidTr="00883AE4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Тема 1.2Основные виды профессиональной деятельности.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ОК 01,ОК 02, 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МР 01,МР 02, ПРб 05, ПРб 06, ПРб 07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3A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1.Напишите эссе «Значение моей профессии в жизни человека»</w:t>
            </w:r>
          </w:p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2.</w:t>
            </w:r>
            <w:r w:rsidRPr="00883AE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Раскройте принципы профессиональной деятельности.</w:t>
            </w:r>
          </w:p>
        </w:tc>
      </w:tr>
      <w:tr w:rsidR="00883AE4" w:rsidRPr="00883AE4" w:rsidTr="00883AE4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Тема 1.3 Социализация личности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ОК 03,ОК 04, ЛР 06,ЛР 04,ЛР 05,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МР 01,МР 02, ПРб 02, ПРб 03, ПРб 07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3A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1. Раскройте значение вхождения в свою профессиональную среду.</w:t>
            </w:r>
          </w:p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3A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2. </w:t>
            </w:r>
            <w:r w:rsidRPr="00883AE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Сформулируйте значение </w:t>
            </w:r>
            <w:r w:rsidRPr="00883A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реализации накапливаемого профессионального опыта.</w:t>
            </w:r>
          </w:p>
        </w:tc>
      </w:tr>
      <w:tr w:rsidR="00883AE4" w:rsidRPr="00883AE4" w:rsidTr="00883AE4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Тема 1.4 Цель и смысл человеческой жизни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ОК 02,ОК 03, 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МР 01,МР 02, ПРб 03, ПРб 04, ПРб 05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3A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1.Проанализируйте смысл человеческой жизни в контексте своей профессии.</w:t>
            </w:r>
          </w:p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2.Сформулируйте ответ на вопрос, какую цель я преследовал, когда поступил в колледж на эту профессию.</w:t>
            </w:r>
          </w:p>
        </w:tc>
      </w:tr>
      <w:tr w:rsidR="00883AE4" w:rsidRPr="00883AE4" w:rsidTr="00883AE4"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5. Образование как ценность. Самообразование.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 xml:space="preserve">ОК 05,ОК 06, </w:t>
            </w:r>
          </w:p>
          <w:p w:rsidR="00883AE4" w:rsidRPr="00883AE4" w:rsidRDefault="00883AE4" w:rsidP="00883AE4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hAnsi="Times New Roman" w:cs="Times New Roman"/>
                <w:sz w:val="24"/>
                <w:szCs w:val="24"/>
              </w:rPr>
              <w:t>МР 01,МР 02, ПРб 01, ПРб 02, ПРб 07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AE4" w:rsidRPr="00883AE4" w:rsidRDefault="00883AE4" w:rsidP="00883AE4">
            <w:pPr>
              <w:widowControl w:val="0"/>
              <w:spacing w:after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1.Сформулируйте значениеобразования в своей профессии. </w:t>
            </w:r>
          </w:p>
          <w:p w:rsidR="00883AE4" w:rsidRPr="00883AE4" w:rsidRDefault="00883AE4" w:rsidP="00883AE4">
            <w:pPr>
              <w:widowControl w:val="0"/>
              <w:spacing w:after="0" w:line="25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83AE4">
              <w:rPr>
                <w:rFonts w:ascii="Times New Roman" w:eastAsia="Arial" w:hAnsi="Times New Roman" w:cs="Times New Roman"/>
                <w:sz w:val="24"/>
                <w:szCs w:val="24"/>
              </w:rPr>
              <w:t>2.Раскройте преимущества и недостатки самообразования.</w:t>
            </w:r>
          </w:p>
        </w:tc>
      </w:tr>
    </w:tbl>
    <w:p w:rsidR="00883AE4" w:rsidRPr="00883AE4" w:rsidRDefault="00883AE4" w:rsidP="00883A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F7B9A" w:rsidRDefault="00883AE4" w:rsidP="00883A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7B9A">
        <w:rPr>
          <w:rFonts w:ascii="Times New Roman" w:hAnsi="Times New Roman" w:cs="Times New Roman"/>
          <w:sz w:val="24"/>
          <w:szCs w:val="24"/>
        </w:rPr>
        <w:t>Дзахмишева М.А.</w:t>
      </w:r>
      <w:r w:rsidR="00FF7B9A">
        <w:rPr>
          <w:rFonts w:ascii="Times New Roman" w:hAnsi="Times New Roman" w:cs="Times New Roman"/>
          <w:sz w:val="24"/>
          <w:szCs w:val="24"/>
        </w:rPr>
        <w:t>,</w:t>
      </w:r>
      <w:bookmarkStart w:id="7" w:name="_GoBack"/>
      <w:bookmarkEnd w:id="7"/>
      <w:r w:rsidRPr="00FF7B9A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 w:rsidR="00FF7B9A">
        <w:rPr>
          <w:rFonts w:ascii="Times New Roman" w:hAnsi="Times New Roman" w:cs="Times New Roman"/>
          <w:sz w:val="24"/>
          <w:szCs w:val="24"/>
        </w:rPr>
        <w:t xml:space="preserve"> </w:t>
      </w:r>
      <w:r w:rsidRPr="00FF7B9A">
        <w:rPr>
          <w:rFonts w:ascii="Times New Roman" w:hAnsi="Times New Roman" w:cs="Times New Roman"/>
          <w:sz w:val="24"/>
          <w:szCs w:val="24"/>
        </w:rPr>
        <w:t>ГБПОУ</w:t>
      </w:r>
      <w:r w:rsidR="00FF7B9A">
        <w:rPr>
          <w:rFonts w:ascii="Times New Roman" w:hAnsi="Times New Roman" w:cs="Times New Roman"/>
          <w:sz w:val="24"/>
          <w:szCs w:val="24"/>
        </w:rPr>
        <w:t xml:space="preserve"> </w:t>
      </w:r>
      <w:r w:rsidRPr="00FF7B9A">
        <w:rPr>
          <w:rFonts w:ascii="Times New Roman" w:hAnsi="Times New Roman" w:cs="Times New Roman"/>
          <w:sz w:val="24"/>
          <w:szCs w:val="24"/>
        </w:rPr>
        <w:t>«КБАДК»</w:t>
      </w:r>
    </w:p>
    <w:p w:rsidR="00883AE4" w:rsidRPr="00883AE4" w:rsidRDefault="00883AE4" w:rsidP="00883A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E239A" w:rsidRPr="00883AE4" w:rsidRDefault="007E239A" w:rsidP="00883AE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E239A" w:rsidRPr="00883AE4" w:rsidSect="009B536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AA7" w:rsidRDefault="00083AA7" w:rsidP="009B5363">
      <w:pPr>
        <w:spacing w:after="0" w:line="240" w:lineRule="auto"/>
      </w:pPr>
      <w:r>
        <w:separator/>
      </w:r>
    </w:p>
  </w:endnote>
  <w:endnote w:type="continuationSeparator" w:id="0">
    <w:p w:rsidR="00083AA7" w:rsidRDefault="00083AA7" w:rsidP="009B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816501"/>
      <w:docPartObj>
        <w:docPartGallery w:val="Page Numbers (Bottom of Page)"/>
        <w:docPartUnique/>
      </w:docPartObj>
    </w:sdtPr>
    <w:sdtContent>
      <w:p w:rsidR="009B5363" w:rsidRDefault="009B536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ED3">
          <w:rPr>
            <w:noProof/>
          </w:rPr>
          <w:t>23</w:t>
        </w:r>
        <w:r>
          <w:fldChar w:fldCharType="end"/>
        </w:r>
      </w:p>
    </w:sdtContent>
  </w:sdt>
  <w:p w:rsidR="009B5363" w:rsidRDefault="009B5363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363" w:rsidRDefault="009B5363">
    <w:pPr>
      <w:pStyle w:val="af"/>
    </w:pPr>
  </w:p>
  <w:p w:rsidR="009B5363" w:rsidRDefault="009B536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AA7" w:rsidRDefault="00083AA7" w:rsidP="009B5363">
      <w:pPr>
        <w:spacing w:after="0" w:line="240" w:lineRule="auto"/>
      </w:pPr>
      <w:r>
        <w:separator/>
      </w:r>
    </w:p>
  </w:footnote>
  <w:footnote w:type="continuationSeparator" w:id="0">
    <w:p w:rsidR="00083AA7" w:rsidRDefault="00083AA7" w:rsidP="009B5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27D00820"/>
    <w:multiLevelType w:val="multilevel"/>
    <w:tmpl w:val="EB2CA6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329C587E"/>
    <w:multiLevelType w:val="hybridMultilevel"/>
    <w:tmpl w:val="5C94F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0854344"/>
    <w:multiLevelType w:val="multilevel"/>
    <w:tmpl w:val="8B1AE8E8"/>
    <w:lvl w:ilvl="0">
      <w:start w:val="2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36472F9"/>
    <w:multiLevelType w:val="multilevel"/>
    <w:tmpl w:val="3960A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25F09"/>
    <w:multiLevelType w:val="multilevel"/>
    <w:tmpl w:val="47782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AE4"/>
    <w:rsid w:val="00083AA7"/>
    <w:rsid w:val="007E239A"/>
    <w:rsid w:val="00883AE4"/>
    <w:rsid w:val="009B5363"/>
    <w:rsid w:val="00A8122F"/>
    <w:rsid w:val="00CE0ED3"/>
    <w:rsid w:val="00FA09E1"/>
    <w:rsid w:val="00FF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6F1AE"/>
  <w15:docId w15:val="{ECFC795C-5E87-4CAC-97A8-EAB725D07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3AE4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83AE4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3AE4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3AE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3AE4"/>
    <w:pPr>
      <w:keepNext/>
      <w:keepLines/>
      <w:spacing w:before="200" w:after="0"/>
      <w:ind w:firstLine="709"/>
      <w:outlineLvl w:val="4"/>
    </w:pPr>
    <w:rPr>
      <w:rFonts w:ascii="Cambria" w:eastAsia="Cambria" w:hAnsi="Cambria" w:cs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883AE4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AE4"/>
    <w:rPr>
      <w:rFonts w:ascii="Arial" w:eastAsia="Arial" w:hAnsi="Arial" w:cs="Arial"/>
      <w:b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83AE4"/>
    <w:rPr>
      <w:rFonts w:ascii="Arial" w:eastAsia="Arial" w:hAnsi="Arial" w:cs="Arial"/>
      <w:b/>
      <w:i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83AE4"/>
    <w:rPr>
      <w:rFonts w:ascii="Arial" w:eastAsia="Arial" w:hAnsi="Arial" w:cs="Arial"/>
      <w:b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83AE4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83AE4"/>
    <w:rPr>
      <w:rFonts w:ascii="Cambria" w:eastAsia="Cambria" w:hAnsi="Cambria" w:cs="Cambria"/>
      <w:color w:val="243F60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883AE4"/>
    <w:rPr>
      <w:rFonts w:ascii="Calibri" w:eastAsia="Times New Roman" w:hAnsi="Calibri" w:cs="Times New Roman"/>
      <w:b/>
      <w:sz w:val="20"/>
      <w:szCs w:val="20"/>
    </w:rPr>
  </w:style>
  <w:style w:type="paragraph" w:styleId="a3">
    <w:name w:val="Title"/>
    <w:basedOn w:val="a"/>
    <w:next w:val="a"/>
    <w:link w:val="a4"/>
    <w:qFormat/>
    <w:rsid w:val="00883AE4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character" w:customStyle="1" w:styleId="a4">
    <w:name w:val="Заголовок Знак"/>
    <w:basedOn w:val="a0"/>
    <w:link w:val="a3"/>
    <w:rsid w:val="00883AE4"/>
    <w:rPr>
      <w:rFonts w:ascii="Arial" w:eastAsia="Arial" w:hAnsi="Arial" w:cs="Arial"/>
      <w:sz w:val="28"/>
      <w:szCs w:val="28"/>
    </w:rPr>
  </w:style>
  <w:style w:type="paragraph" w:styleId="a5">
    <w:name w:val="Subtitle"/>
    <w:basedOn w:val="a"/>
    <w:next w:val="a"/>
    <w:link w:val="a6"/>
    <w:qFormat/>
    <w:rsid w:val="00883AE4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rsid w:val="00883AE4"/>
    <w:rPr>
      <w:rFonts w:ascii="Georgia" w:eastAsia="Georgia" w:hAnsi="Georgia" w:cs="Georgia"/>
      <w:i/>
      <w:color w:val="666666"/>
      <w:sz w:val="48"/>
      <w:szCs w:val="48"/>
    </w:rPr>
  </w:style>
  <w:style w:type="paragraph" w:styleId="a7">
    <w:name w:val="Balloon Text"/>
    <w:basedOn w:val="a"/>
    <w:link w:val="a8"/>
    <w:uiPriority w:val="99"/>
    <w:semiHidden/>
    <w:unhideWhenUsed/>
    <w:rsid w:val="00883AE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3AE4"/>
    <w:rPr>
      <w:rFonts w:ascii="Tahoma" w:eastAsia="Calibri" w:hAnsi="Tahoma" w:cs="Tahoma"/>
      <w:sz w:val="16"/>
      <w:szCs w:val="16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a"/>
    <w:uiPriority w:val="34"/>
    <w:qFormat/>
    <w:locked/>
    <w:rsid w:val="00883AE4"/>
    <w:rPr>
      <w:rFonts w:ascii="Calibri" w:eastAsia="Calibri" w:hAnsi="Calibri" w:cs="Calibri"/>
    </w:rPr>
  </w:style>
  <w:style w:type="paragraph" w:styleId="aa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883AE4"/>
    <w:pPr>
      <w:spacing w:after="160" w:line="256" w:lineRule="auto"/>
      <w:ind w:left="720"/>
      <w:contextualSpacing/>
    </w:pPr>
    <w:rPr>
      <w:rFonts w:ascii="Calibri" w:eastAsia="Calibri" w:hAnsi="Calibri" w:cs="Calibri"/>
    </w:rPr>
  </w:style>
  <w:style w:type="table" w:customStyle="1" w:styleId="TableNormal">
    <w:name w:val="Table Normal"/>
    <w:rsid w:val="00883AE4"/>
    <w:pPr>
      <w:spacing w:after="160" w:line="256" w:lineRule="auto"/>
    </w:pPr>
    <w:rPr>
      <w:rFonts w:ascii="Calibri" w:eastAsia="Calibri" w:hAnsi="Calibri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uiPriority w:val="39"/>
    <w:rsid w:val="00883AE4"/>
    <w:pPr>
      <w:spacing w:after="0" w:line="240" w:lineRule="auto"/>
    </w:pPr>
    <w:rPr>
      <w:rFonts w:ascii="Calibri" w:eastAsiaTheme="minorHAns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883AE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83AE4"/>
    <w:rPr>
      <w:color w:val="800080"/>
      <w:u w:val="single"/>
    </w:rPr>
  </w:style>
  <w:style w:type="paragraph" w:styleId="ad">
    <w:name w:val="header"/>
    <w:basedOn w:val="a"/>
    <w:link w:val="ae"/>
    <w:uiPriority w:val="99"/>
    <w:unhideWhenUsed/>
    <w:rsid w:val="009B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B5363"/>
  </w:style>
  <w:style w:type="paragraph" w:styleId="af">
    <w:name w:val="footer"/>
    <w:basedOn w:val="a"/>
    <w:link w:val="af0"/>
    <w:uiPriority w:val="99"/>
    <w:unhideWhenUsed/>
    <w:rsid w:val="009B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B5363"/>
  </w:style>
  <w:style w:type="table" w:styleId="af1">
    <w:name w:val="Table Grid"/>
    <w:basedOn w:val="a1"/>
    <w:uiPriority w:val="59"/>
    <w:rsid w:val="009B5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cyberlenink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gloss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cheba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inobrnauki.gov.ru" TargetMode="External"/><Relationship Id="rId19" Type="http://schemas.openxmlformats.org/officeDocument/2006/relationships/hyperlink" Target="http://gramo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5802</Words>
  <Characters>33077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2022-09-26T09:32:00Z</cp:lastPrinted>
  <dcterms:created xsi:type="dcterms:W3CDTF">2022-09-26T09:40:00Z</dcterms:created>
  <dcterms:modified xsi:type="dcterms:W3CDTF">2022-09-26T09:40:00Z</dcterms:modified>
</cp:coreProperties>
</file>